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0F4" w:rsidRPr="002A0256" w:rsidRDefault="00262459" w:rsidP="00E62374">
      <w:pPr>
        <w:ind w:firstLine="709"/>
        <w:jc w:val="center"/>
        <w:rPr>
          <w:b/>
          <w:sz w:val="24"/>
          <w:szCs w:val="24"/>
        </w:rPr>
      </w:pPr>
      <w:r w:rsidRPr="002A0256">
        <w:rPr>
          <w:b/>
          <w:sz w:val="24"/>
          <w:szCs w:val="24"/>
        </w:rPr>
        <w:t>Методические указания по написанию курсовой работы по предмету «История экономики»</w:t>
      </w:r>
    </w:p>
    <w:p w:rsidR="00C67C91" w:rsidRDefault="00C67C91" w:rsidP="00E62374">
      <w:pPr>
        <w:ind w:firstLine="709"/>
        <w:jc w:val="both"/>
        <w:rPr>
          <w:sz w:val="24"/>
          <w:szCs w:val="24"/>
        </w:rPr>
      </w:pPr>
    </w:p>
    <w:p w:rsidR="00E62374" w:rsidRDefault="00E62374" w:rsidP="00E623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Уважаемые студенты, обратите внимание, что в курсовой работе по предмету «История экономики» необходимо рассматривать исторические процессы с точки зрения развития экономики.  </w:t>
      </w:r>
    </w:p>
    <w:p w:rsidR="00E62374" w:rsidRDefault="00E62374" w:rsidP="00E62374">
      <w:pPr>
        <w:ind w:firstLine="709"/>
        <w:jc w:val="both"/>
        <w:rPr>
          <w:sz w:val="24"/>
          <w:szCs w:val="24"/>
        </w:rPr>
      </w:pPr>
    </w:p>
    <w:p w:rsidR="00C67C91" w:rsidRDefault="00C67C91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Выбор</w:t>
      </w:r>
      <w:r>
        <w:rPr>
          <w:sz w:val="24"/>
          <w:szCs w:val="24"/>
        </w:rPr>
        <w:t xml:space="preserve"> темы курсовой работы</w:t>
      </w:r>
      <w:r w:rsidRPr="00C67C91">
        <w:rPr>
          <w:sz w:val="24"/>
          <w:szCs w:val="24"/>
        </w:rPr>
        <w:t xml:space="preserve"> осуществл</w:t>
      </w:r>
      <w:r>
        <w:rPr>
          <w:sz w:val="24"/>
          <w:szCs w:val="24"/>
        </w:rPr>
        <w:t>яется по последней цифре пароля.</w:t>
      </w:r>
    </w:p>
    <w:p w:rsidR="00C67C91" w:rsidRDefault="00C67C91" w:rsidP="00E623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последняя цифра пароля – 0, студент выбирает тему из двух тем под номерами 10 и 20. Если последняя цифра пароля – 1, студент выбирает тему из трёх тем под номерами 1,11 и 21.</w:t>
      </w:r>
    </w:p>
    <w:p w:rsidR="00E62374" w:rsidRDefault="00E62374" w:rsidP="00E62374">
      <w:pPr>
        <w:ind w:firstLine="709"/>
        <w:jc w:val="both"/>
        <w:rPr>
          <w:sz w:val="24"/>
          <w:szCs w:val="24"/>
        </w:rPr>
      </w:pP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Темы для выполнения курсовой работы по предмету «История экономики»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1.</w:t>
      </w:r>
      <w:r w:rsidRPr="00C67C91">
        <w:rPr>
          <w:sz w:val="24"/>
          <w:szCs w:val="24"/>
        </w:rPr>
        <w:tab/>
        <w:t>Проблемы развития капитализма в России  (18 – начало 20 вв.)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2.</w:t>
      </w:r>
      <w:r w:rsidRPr="00C67C91">
        <w:rPr>
          <w:sz w:val="24"/>
          <w:szCs w:val="24"/>
        </w:rPr>
        <w:tab/>
        <w:t>Развитие отношений собственности в России и СССР в 1918 – 1938 годах.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3.</w:t>
      </w:r>
      <w:r w:rsidRPr="00C67C91">
        <w:rPr>
          <w:sz w:val="24"/>
          <w:szCs w:val="24"/>
        </w:rPr>
        <w:tab/>
        <w:t>Развитие отношений собственности в средневековой России.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4.</w:t>
      </w:r>
      <w:r w:rsidRPr="00C67C91">
        <w:rPr>
          <w:sz w:val="24"/>
          <w:szCs w:val="24"/>
        </w:rPr>
        <w:tab/>
        <w:t>История денег в России.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5.</w:t>
      </w:r>
      <w:r w:rsidRPr="00C67C91">
        <w:rPr>
          <w:sz w:val="24"/>
          <w:szCs w:val="24"/>
        </w:rPr>
        <w:tab/>
      </w:r>
      <w:proofErr w:type="spellStart"/>
      <w:r w:rsidRPr="00C67C91">
        <w:rPr>
          <w:sz w:val="24"/>
          <w:szCs w:val="24"/>
        </w:rPr>
        <w:t>Праденьги</w:t>
      </w:r>
      <w:proofErr w:type="spellEnd"/>
      <w:r w:rsidRPr="00C67C91">
        <w:rPr>
          <w:sz w:val="24"/>
          <w:szCs w:val="24"/>
        </w:rPr>
        <w:t>. Появление и развитие денег.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6.</w:t>
      </w:r>
      <w:r w:rsidRPr="00C67C91">
        <w:rPr>
          <w:sz w:val="24"/>
          <w:szCs w:val="24"/>
        </w:rPr>
        <w:tab/>
        <w:t>Денежно-кредитные операции Древнего мира и Античности.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7.</w:t>
      </w:r>
      <w:r w:rsidRPr="00C67C91">
        <w:rPr>
          <w:sz w:val="24"/>
          <w:szCs w:val="24"/>
        </w:rPr>
        <w:tab/>
        <w:t>Денежно-кредитные операции Средневековья.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8.</w:t>
      </w:r>
      <w:r w:rsidRPr="00C67C91">
        <w:rPr>
          <w:sz w:val="24"/>
          <w:szCs w:val="24"/>
        </w:rPr>
        <w:tab/>
        <w:t>Развитие института кредита и денежного обращения в Европе  16-18 вв. Кредитно-бумажные деньги.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9.</w:t>
      </w:r>
      <w:r w:rsidRPr="00C67C91">
        <w:rPr>
          <w:sz w:val="24"/>
          <w:szCs w:val="24"/>
        </w:rPr>
        <w:tab/>
        <w:t>Вексель в экономике Древнего Востока и античных государств.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10.</w:t>
      </w:r>
      <w:r w:rsidRPr="00C67C91">
        <w:rPr>
          <w:sz w:val="24"/>
          <w:szCs w:val="24"/>
        </w:rPr>
        <w:tab/>
        <w:t xml:space="preserve">Схожесть и различия экономического развития </w:t>
      </w:r>
      <w:proofErr w:type="gramStart"/>
      <w:r w:rsidRPr="00C67C91">
        <w:rPr>
          <w:sz w:val="24"/>
          <w:szCs w:val="24"/>
        </w:rPr>
        <w:t>средневековых</w:t>
      </w:r>
      <w:proofErr w:type="gramEnd"/>
      <w:r w:rsidRPr="00C67C91">
        <w:rPr>
          <w:sz w:val="24"/>
          <w:szCs w:val="24"/>
        </w:rPr>
        <w:t xml:space="preserve"> Китая и Японии.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11.</w:t>
      </w:r>
      <w:r w:rsidRPr="00C67C91">
        <w:rPr>
          <w:sz w:val="24"/>
          <w:szCs w:val="24"/>
        </w:rPr>
        <w:tab/>
        <w:t xml:space="preserve">Экономика древних стран Латинской Америки. 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12.</w:t>
      </w:r>
      <w:r w:rsidRPr="00C67C91">
        <w:rPr>
          <w:sz w:val="24"/>
          <w:szCs w:val="24"/>
        </w:rPr>
        <w:tab/>
        <w:t>Возникновение и развитие товарных бирж.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13.</w:t>
      </w:r>
      <w:r w:rsidRPr="00C67C91">
        <w:rPr>
          <w:sz w:val="24"/>
          <w:szCs w:val="24"/>
        </w:rPr>
        <w:tab/>
        <w:t>История торгового и ростовщического капиталов.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14.</w:t>
      </w:r>
      <w:r w:rsidRPr="00C67C91">
        <w:rPr>
          <w:sz w:val="24"/>
          <w:szCs w:val="24"/>
        </w:rPr>
        <w:tab/>
        <w:t xml:space="preserve">Возникновение и развитие банковской системы. 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15.</w:t>
      </w:r>
      <w:r w:rsidRPr="00C67C91">
        <w:rPr>
          <w:sz w:val="24"/>
          <w:szCs w:val="24"/>
        </w:rPr>
        <w:tab/>
        <w:t>Налоги и налоговая система в Древнем мире.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16.</w:t>
      </w:r>
      <w:r w:rsidRPr="00C67C91">
        <w:rPr>
          <w:sz w:val="24"/>
          <w:szCs w:val="24"/>
        </w:rPr>
        <w:tab/>
        <w:t xml:space="preserve">Налоги и налоговые системы </w:t>
      </w:r>
      <w:proofErr w:type="gramStart"/>
      <w:r w:rsidRPr="00C67C91">
        <w:rPr>
          <w:sz w:val="24"/>
          <w:szCs w:val="24"/>
        </w:rPr>
        <w:t>средневековых</w:t>
      </w:r>
      <w:proofErr w:type="gramEnd"/>
      <w:r w:rsidRPr="00C67C91">
        <w:rPr>
          <w:sz w:val="24"/>
          <w:szCs w:val="24"/>
        </w:rPr>
        <w:t xml:space="preserve"> Европы и Востока.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17.</w:t>
      </w:r>
      <w:r w:rsidRPr="00C67C91">
        <w:rPr>
          <w:sz w:val="24"/>
          <w:szCs w:val="24"/>
        </w:rPr>
        <w:tab/>
        <w:t>Кризис рабовладения и переход к феодальному хозяйству на Востоке и в Европе.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18.</w:t>
      </w:r>
      <w:r w:rsidRPr="00C67C91">
        <w:rPr>
          <w:sz w:val="24"/>
          <w:szCs w:val="24"/>
        </w:rPr>
        <w:tab/>
        <w:t>Экономическое значение великих географических открытий для стран Европы, Америки и Азии.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19.</w:t>
      </w:r>
      <w:r w:rsidRPr="00C67C91">
        <w:rPr>
          <w:sz w:val="24"/>
          <w:szCs w:val="24"/>
        </w:rPr>
        <w:tab/>
        <w:t>Промышленные революции, их экономическое значение и последствия для стран Европы, США и Японии.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20.</w:t>
      </w:r>
      <w:r w:rsidRPr="00C67C91">
        <w:rPr>
          <w:sz w:val="24"/>
          <w:szCs w:val="24"/>
        </w:rPr>
        <w:tab/>
        <w:t>Проблемы развития экономики США в 17-19 вв.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21.</w:t>
      </w:r>
      <w:r w:rsidRPr="00C67C91">
        <w:rPr>
          <w:sz w:val="24"/>
          <w:szCs w:val="24"/>
        </w:rPr>
        <w:tab/>
        <w:t>Сущность научно-технического прогресса и научно-технических революций 19-20 вв. и их экономическое значение для стран Европы, Азии и Америки.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22.</w:t>
      </w:r>
      <w:r w:rsidRPr="00C67C91">
        <w:rPr>
          <w:sz w:val="24"/>
          <w:szCs w:val="24"/>
        </w:rPr>
        <w:tab/>
        <w:t>Формирование ведущих стран мировой экономики конца 19 – начало 20 вв. и их роль в экономическом развитии мирового сообщества.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23.</w:t>
      </w:r>
      <w:r w:rsidRPr="00C67C91">
        <w:rPr>
          <w:sz w:val="24"/>
          <w:szCs w:val="24"/>
        </w:rPr>
        <w:tab/>
        <w:t>Становление системы регулируемого капитализма в Европе и Японии.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24.</w:t>
      </w:r>
      <w:r w:rsidRPr="00C67C91">
        <w:rPr>
          <w:sz w:val="24"/>
          <w:szCs w:val="24"/>
        </w:rPr>
        <w:tab/>
        <w:t>Прусский путь развития капитализма.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25.</w:t>
      </w:r>
      <w:r w:rsidRPr="00C67C91">
        <w:rPr>
          <w:sz w:val="24"/>
          <w:szCs w:val="24"/>
        </w:rPr>
        <w:tab/>
        <w:t>Вексель в экономике России по 19 в.: появление и развитие.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26.</w:t>
      </w:r>
      <w:r w:rsidRPr="00C67C91">
        <w:rPr>
          <w:sz w:val="24"/>
          <w:szCs w:val="24"/>
        </w:rPr>
        <w:tab/>
        <w:t>Западная Европа после</w:t>
      </w:r>
      <w:proofErr w:type="gramStart"/>
      <w:r w:rsidRPr="00C67C91">
        <w:rPr>
          <w:sz w:val="24"/>
          <w:szCs w:val="24"/>
        </w:rPr>
        <w:t xml:space="preserve"> В</w:t>
      </w:r>
      <w:proofErr w:type="gramEnd"/>
      <w:r w:rsidRPr="00C67C91">
        <w:rPr>
          <w:sz w:val="24"/>
          <w:szCs w:val="24"/>
        </w:rPr>
        <w:t>торой мировой войны: пути возрождения экономики.</w:t>
      </w:r>
    </w:p>
    <w:p w:rsidR="00E62374" w:rsidRPr="00C67C91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27.</w:t>
      </w:r>
      <w:r w:rsidRPr="00C67C91">
        <w:rPr>
          <w:sz w:val="24"/>
          <w:szCs w:val="24"/>
        </w:rPr>
        <w:tab/>
        <w:t xml:space="preserve">Экономическое значение </w:t>
      </w:r>
      <w:proofErr w:type="spellStart"/>
      <w:proofErr w:type="gramStart"/>
      <w:r w:rsidRPr="00C67C91">
        <w:rPr>
          <w:sz w:val="24"/>
          <w:szCs w:val="24"/>
        </w:rPr>
        <w:t>Гомстед-акта</w:t>
      </w:r>
      <w:proofErr w:type="spellEnd"/>
      <w:proofErr w:type="gramEnd"/>
      <w:r w:rsidRPr="00C67C91">
        <w:rPr>
          <w:sz w:val="24"/>
          <w:szCs w:val="24"/>
        </w:rPr>
        <w:t xml:space="preserve"> для США и Англии.</w:t>
      </w:r>
    </w:p>
    <w:p w:rsidR="00E62374" w:rsidRDefault="00E62374" w:rsidP="00E62374">
      <w:pPr>
        <w:ind w:firstLine="709"/>
        <w:jc w:val="both"/>
        <w:rPr>
          <w:sz w:val="24"/>
          <w:szCs w:val="24"/>
        </w:rPr>
      </w:pPr>
      <w:r w:rsidRPr="00C67C91">
        <w:rPr>
          <w:sz w:val="24"/>
          <w:szCs w:val="24"/>
        </w:rPr>
        <w:t>28.</w:t>
      </w:r>
      <w:r w:rsidRPr="00C67C91">
        <w:rPr>
          <w:sz w:val="24"/>
          <w:szCs w:val="24"/>
        </w:rPr>
        <w:tab/>
        <w:t xml:space="preserve">Причины экономического упадка Испании и Португалии с 16 </w:t>
      </w:r>
      <w:proofErr w:type="gramStart"/>
      <w:r w:rsidRPr="00C67C91">
        <w:rPr>
          <w:sz w:val="24"/>
          <w:szCs w:val="24"/>
        </w:rPr>
        <w:t>в</w:t>
      </w:r>
      <w:proofErr w:type="gramEnd"/>
      <w:r w:rsidRPr="00C67C91">
        <w:rPr>
          <w:sz w:val="24"/>
          <w:szCs w:val="24"/>
        </w:rPr>
        <w:t>.</w:t>
      </w:r>
    </w:p>
    <w:p w:rsidR="00E62374" w:rsidRDefault="00E62374" w:rsidP="00E62374">
      <w:pPr>
        <w:ind w:firstLine="709"/>
        <w:jc w:val="both"/>
        <w:rPr>
          <w:sz w:val="24"/>
          <w:szCs w:val="24"/>
        </w:rPr>
      </w:pPr>
    </w:p>
    <w:p w:rsidR="00262459" w:rsidRPr="00262459" w:rsidRDefault="00262459" w:rsidP="00E623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Курсовая работа</w:t>
      </w:r>
      <w:r w:rsidRPr="00262459">
        <w:rPr>
          <w:sz w:val="24"/>
          <w:szCs w:val="24"/>
        </w:rPr>
        <w:t xml:space="preserve"> должна состоять из следующих элементов, расположенных в тексте работы в указанной последовательности:</w:t>
      </w:r>
    </w:p>
    <w:p w:rsidR="00262459" w:rsidRPr="00262459" w:rsidRDefault="00262459" w:rsidP="00E62374">
      <w:pPr>
        <w:pStyle w:val="ab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 xml:space="preserve">титульный лист, </w:t>
      </w:r>
    </w:p>
    <w:p w:rsidR="00262459" w:rsidRPr="00262459" w:rsidRDefault="00262459" w:rsidP="00E62374">
      <w:pPr>
        <w:pStyle w:val="ab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содержание,</w:t>
      </w:r>
    </w:p>
    <w:p w:rsidR="00262459" w:rsidRPr="00262459" w:rsidRDefault="00262459" w:rsidP="00E62374">
      <w:pPr>
        <w:pStyle w:val="ab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lastRenderedPageBreak/>
        <w:t>введение,</w:t>
      </w:r>
    </w:p>
    <w:p w:rsidR="00262459" w:rsidRPr="00262459" w:rsidRDefault="00262459" w:rsidP="00E62374">
      <w:pPr>
        <w:pStyle w:val="ab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основная часть,</w:t>
      </w:r>
    </w:p>
    <w:p w:rsidR="00262459" w:rsidRPr="00262459" w:rsidRDefault="00262459" w:rsidP="00E62374">
      <w:pPr>
        <w:pStyle w:val="ab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заключение,</w:t>
      </w:r>
    </w:p>
    <w:p w:rsidR="00262459" w:rsidRPr="00262459" w:rsidRDefault="00262459" w:rsidP="00E62374">
      <w:pPr>
        <w:pStyle w:val="ab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список использованных источников,</w:t>
      </w:r>
    </w:p>
    <w:p w:rsidR="00262459" w:rsidRDefault="00262459" w:rsidP="00E62374">
      <w:pPr>
        <w:pStyle w:val="ab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приложения.</w:t>
      </w:r>
    </w:p>
    <w:p w:rsidR="00262459" w:rsidRP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 xml:space="preserve">Во </w:t>
      </w:r>
      <w:r w:rsidRPr="00262459">
        <w:rPr>
          <w:b/>
          <w:sz w:val="24"/>
          <w:szCs w:val="24"/>
        </w:rPr>
        <w:t xml:space="preserve">введении </w:t>
      </w:r>
      <w:r w:rsidRPr="00262459">
        <w:rPr>
          <w:sz w:val="24"/>
          <w:szCs w:val="24"/>
        </w:rPr>
        <w:t>необходимо отразить актуальность выбранной темы</w:t>
      </w:r>
      <w:r>
        <w:rPr>
          <w:sz w:val="24"/>
          <w:szCs w:val="24"/>
        </w:rPr>
        <w:t xml:space="preserve"> исследования</w:t>
      </w:r>
      <w:r w:rsidRPr="00262459">
        <w:rPr>
          <w:sz w:val="24"/>
          <w:szCs w:val="24"/>
        </w:rPr>
        <w:t xml:space="preserve">, сформулировать цель работы, определить задачи. По объему введение не должно превышать </w:t>
      </w:r>
      <w:r>
        <w:rPr>
          <w:sz w:val="24"/>
          <w:szCs w:val="24"/>
        </w:rPr>
        <w:t>1-2 страниц.</w:t>
      </w:r>
    </w:p>
    <w:p w:rsid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b/>
          <w:sz w:val="24"/>
          <w:szCs w:val="24"/>
        </w:rPr>
        <w:t>Основная часть</w:t>
      </w:r>
      <w:r>
        <w:rPr>
          <w:sz w:val="24"/>
          <w:szCs w:val="24"/>
        </w:rPr>
        <w:t xml:space="preserve"> включает разделы</w:t>
      </w:r>
      <w:r w:rsidRPr="00262459">
        <w:rPr>
          <w:sz w:val="24"/>
          <w:szCs w:val="24"/>
        </w:rPr>
        <w:t>/</w:t>
      </w:r>
      <w:r>
        <w:rPr>
          <w:sz w:val="24"/>
          <w:szCs w:val="24"/>
        </w:rPr>
        <w:t>главы</w:t>
      </w:r>
      <w:r w:rsidRPr="00262459">
        <w:rPr>
          <w:sz w:val="24"/>
          <w:szCs w:val="24"/>
        </w:rPr>
        <w:t xml:space="preserve"> (</w:t>
      </w:r>
      <w:r>
        <w:rPr>
          <w:sz w:val="24"/>
          <w:szCs w:val="24"/>
        </w:rPr>
        <w:t>не менее двух</w:t>
      </w:r>
      <w:r w:rsidRPr="00262459">
        <w:rPr>
          <w:sz w:val="24"/>
          <w:szCs w:val="24"/>
        </w:rPr>
        <w:t>), деление которых на подразделы (параграфы), пункты и подпункты зависит от темы и характера работы.</w:t>
      </w:r>
      <w:r>
        <w:rPr>
          <w:sz w:val="24"/>
          <w:szCs w:val="24"/>
        </w:rPr>
        <w:t xml:space="preserve"> </w:t>
      </w:r>
    </w:p>
    <w:p w:rsid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Каждый раздел работы должно завершать краткое резюме, обобщающее изложенный материал и служащее логическим переходом к следующему разделу.</w:t>
      </w:r>
    </w:p>
    <w:p w:rsid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Цитирование в работе используется в тех случаях, когда необходимо обосновать авторскую позицию, привести чужую точку зрения и т.п. Сплошное цитирование теста первоисточников недопустимо. При написании  работы недопустимо использование устаревших статистических данных и нормативных документов.</w:t>
      </w:r>
    </w:p>
    <w:p w:rsid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При компоновке разделов необходимо соблюдать соответствие текстового, табличного и графического материалов, как с точки зрения объемов, так и необходимых комментариев. Ни одна таблица (диаграмма) не может быть приведена в работе, если в тексте на нее не сделана логическая ссылка.</w:t>
      </w:r>
    </w:p>
    <w:p w:rsid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 xml:space="preserve">Язык и стиль </w:t>
      </w:r>
      <w:r w:rsidR="00E62374">
        <w:rPr>
          <w:sz w:val="24"/>
          <w:szCs w:val="24"/>
        </w:rPr>
        <w:t xml:space="preserve">курсовой работы </w:t>
      </w:r>
      <w:r w:rsidRPr="00262459">
        <w:rPr>
          <w:sz w:val="24"/>
          <w:szCs w:val="24"/>
        </w:rPr>
        <w:t>должен соответствовать нормам письменной научной речи. Необходимо соблюдать формально-логическую последовательность, целостность и связность изложения материала. В работе должен использоваться терминологический аппарат данной предметной области, без применения профессиональной лексики (жаргона) и лексики массовой информации.</w:t>
      </w:r>
    </w:p>
    <w:p w:rsidR="00262459" w:rsidRP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 xml:space="preserve">В </w:t>
      </w:r>
      <w:r w:rsidRPr="00262459">
        <w:rPr>
          <w:b/>
          <w:sz w:val="24"/>
          <w:szCs w:val="24"/>
        </w:rPr>
        <w:t xml:space="preserve">заключении </w:t>
      </w:r>
      <w:r w:rsidRPr="00262459">
        <w:rPr>
          <w:sz w:val="24"/>
          <w:szCs w:val="24"/>
        </w:rPr>
        <w:t>обобщаются основны</w:t>
      </w:r>
      <w:r>
        <w:rPr>
          <w:sz w:val="24"/>
          <w:szCs w:val="24"/>
        </w:rPr>
        <w:t>е выводы. Объем заключения составляет 1-3</w:t>
      </w:r>
      <w:r w:rsidRPr="00262459">
        <w:rPr>
          <w:sz w:val="24"/>
          <w:szCs w:val="24"/>
        </w:rPr>
        <w:t xml:space="preserve"> страниц</w:t>
      </w:r>
      <w:r w:rsidR="00E62374">
        <w:rPr>
          <w:sz w:val="24"/>
          <w:szCs w:val="24"/>
        </w:rPr>
        <w:t>ы</w:t>
      </w:r>
      <w:r w:rsidRPr="00262459">
        <w:rPr>
          <w:sz w:val="24"/>
          <w:szCs w:val="24"/>
        </w:rPr>
        <w:t>.</w:t>
      </w:r>
    </w:p>
    <w:p w:rsidR="00262459" w:rsidRP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 xml:space="preserve">В </w:t>
      </w:r>
      <w:r w:rsidRPr="00262459">
        <w:rPr>
          <w:b/>
          <w:sz w:val="24"/>
          <w:szCs w:val="24"/>
        </w:rPr>
        <w:t>приложениях</w:t>
      </w:r>
      <w:r w:rsidRPr="00262459">
        <w:rPr>
          <w:sz w:val="24"/>
          <w:szCs w:val="24"/>
        </w:rPr>
        <w:t xml:space="preserve">  помещают вспомогательные материалы по рассматриваемой теме.</w:t>
      </w:r>
    </w:p>
    <w:p w:rsid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Количество источников, использованных при написании работы, должно быть</w:t>
      </w:r>
      <w:r>
        <w:rPr>
          <w:sz w:val="24"/>
          <w:szCs w:val="24"/>
        </w:rPr>
        <w:t xml:space="preserve"> не менее 15</w:t>
      </w:r>
      <w:r w:rsidRPr="00262459">
        <w:rPr>
          <w:sz w:val="24"/>
          <w:szCs w:val="24"/>
        </w:rPr>
        <w:t xml:space="preserve">, включая законодательные и нормативные акты, монографии, научные сборники, статьи, Интернет-ресурсы. При написании </w:t>
      </w:r>
      <w:r w:rsidR="00E62374">
        <w:rPr>
          <w:sz w:val="24"/>
          <w:szCs w:val="24"/>
        </w:rPr>
        <w:t>курсовой работы должна</w:t>
      </w:r>
      <w:r w:rsidRPr="00262459">
        <w:rPr>
          <w:sz w:val="24"/>
          <w:szCs w:val="24"/>
        </w:rPr>
        <w:t xml:space="preserve"> быть использована литература последних 5 лет. Исключение составляют основополагающие теоретические труды по избранной теме.</w:t>
      </w:r>
    </w:p>
    <w:p w:rsidR="00262459" w:rsidRP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 xml:space="preserve">Общий объем работы должен составлять </w:t>
      </w:r>
      <w:r>
        <w:rPr>
          <w:sz w:val="24"/>
          <w:szCs w:val="24"/>
        </w:rPr>
        <w:t>20-25</w:t>
      </w:r>
      <w:r w:rsidRPr="00262459">
        <w:rPr>
          <w:sz w:val="24"/>
          <w:szCs w:val="24"/>
        </w:rPr>
        <w:t xml:space="preserve"> страниц формата А</w:t>
      </w:r>
      <w:proofErr w:type="gramStart"/>
      <w:r w:rsidRPr="00262459">
        <w:rPr>
          <w:sz w:val="24"/>
          <w:szCs w:val="24"/>
        </w:rPr>
        <w:t>4</w:t>
      </w:r>
      <w:proofErr w:type="gramEnd"/>
      <w:r w:rsidRPr="00262459">
        <w:rPr>
          <w:sz w:val="24"/>
          <w:szCs w:val="24"/>
        </w:rPr>
        <w:t xml:space="preserve">, напечатанных на одной стороне листа шрифтом </w:t>
      </w:r>
      <w:proofErr w:type="spellStart"/>
      <w:r w:rsidRPr="00262459">
        <w:rPr>
          <w:sz w:val="24"/>
          <w:szCs w:val="24"/>
        </w:rPr>
        <w:t>Times</w:t>
      </w:r>
      <w:proofErr w:type="spellEnd"/>
      <w:r w:rsidRPr="00262459">
        <w:rPr>
          <w:sz w:val="24"/>
          <w:szCs w:val="24"/>
        </w:rPr>
        <w:t xml:space="preserve"> </w:t>
      </w:r>
      <w:proofErr w:type="spellStart"/>
      <w:r w:rsidRPr="00262459">
        <w:rPr>
          <w:sz w:val="24"/>
          <w:szCs w:val="24"/>
        </w:rPr>
        <w:t>New</w:t>
      </w:r>
      <w:proofErr w:type="spellEnd"/>
      <w:r w:rsidRPr="00262459">
        <w:rPr>
          <w:sz w:val="24"/>
          <w:szCs w:val="24"/>
        </w:rPr>
        <w:t xml:space="preserve"> </w:t>
      </w:r>
      <w:proofErr w:type="spellStart"/>
      <w:r w:rsidRPr="00262459">
        <w:rPr>
          <w:sz w:val="24"/>
          <w:szCs w:val="24"/>
        </w:rPr>
        <w:t>Roman</w:t>
      </w:r>
      <w:proofErr w:type="spellEnd"/>
      <w:r w:rsidRPr="00262459">
        <w:rPr>
          <w:sz w:val="24"/>
          <w:szCs w:val="24"/>
        </w:rPr>
        <w:t xml:space="preserve">  размер</w:t>
      </w:r>
      <w:r>
        <w:rPr>
          <w:sz w:val="24"/>
          <w:szCs w:val="24"/>
        </w:rPr>
        <w:t xml:space="preserve"> </w:t>
      </w:r>
      <w:r w:rsidRPr="00262459">
        <w:rPr>
          <w:sz w:val="24"/>
          <w:szCs w:val="24"/>
        </w:rPr>
        <w:t>14. Шрифт на протяжении всего документа должен быть одинаковый, за исключением оформления иллюстраций и таблиц, в которых допускается использовать шрифт размером 12 или 13. Межстрочный интервал должен быть равен 1. Поля: слева – 25-30мм, справа – 10 мм, сверху и снизу – 20 мм.</w:t>
      </w:r>
    </w:p>
    <w:p w:rsidR="00262459" w:rsidRP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Каждый раздел</w:t>
      </w:r>
      <w:r>
        <w:rPr>
          <w:sz w:val="24"/>
          <w:szCs w:val="24"/>
        </w:rPr>
        <w:t xml:space="preserve"> курсовой работы</w:t>
      </w:r>
      <w:r w:rsidRPr="00262459">
        <w:rPr>
          <w:sz w:val="24"/>
          <w:szCs w:val="24"/>
        </w:rPr>
        <w:t xml:space="preserve"> начинается с новой страницы. Заголовки разделов центрируются и оформляются шрифтом 16 жирным с заглавной буквы. Заголовки подразделов центрируются и оформляются шрифтом 14 жирным с заглавной буквы.</w:t>
      </w:r>
      <w:r w:rsidR="00C67C91">
        <w:rPr>
          <w:sz w:val="24"/>
          <w:szCs w:val="24"/>
        </w:rPr>
        <w:t xml:space="preserve"> </w:t>
      </w:r>
    </w:p>
    <w:p w:rsid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 xml:space="preserve">При оформлении текста документа следует использовать абзацный отступ, который должен составлять 1,25 см от поля документа. Порядковый номер страниц начинается проставляться с первой страницы введения. </w:t>
      </w:r>
      <w:r w:rsidR="00C67C91">
        <w:rPr>
          <w:sz w:val="24"/>
          <w:szCs w:val="24"/>
        </w:rPr>
        <w:t>См. Рисунок 1.</w:t>
      </w:r>
    </w:p>
    <w:p w:rsidR="00C67C91" w:rsidRDefault="00C67C91" w:rsidP="00E62374">
      <w:pPr>
        <w:ind w:firstLine="709"/>
        <w:jc w:val="both"/>
        <w:rPr>
          <w:sz w:val="24"/>
          <w:szCs w:val="24"/>
        </w:rPr>
      </w:pPr>
    </w:p>
    <w:p w:rsidR="00C67C91" w:rsidRDefault="00C67C91" w:rsidP="00E62374">
      <w:pPr>
        <w:ind w:firstLine="709"/>
        <w:jc w:val="both"/>
        <w:rPr>
          <w:sz w:val="24"/>
          <w:szCs w:val="24"/>
        </w:rPr>
      </w:pPr>
    </w:p>
    <w:p w:rsidR="00262459" w:rsidRDefault="00D342AC" w:rsidP="00E62374">
      <w:pPr>
        <w:jc w:val="both"/>
        <w:rPr>
          <w:szCs w:val="28"/>
        </w:rPr>
      </w:pPr>
      <w:r>
        <w:rPr>
          <w:noProof/>
          <w:szCs w:val="28"/>
        </w:rPr>
      </w:r>
      <w:r>
        <w:rPr>
          <w:noProof/>
          <w:szCs w:val="28"/>
        </w:rPr>
        <w:pict>
          <v:group id="Полотно 2" o:spid="_x0000_s1026" editas="canvas" style="width:509.25pt;height:661.3pt;mso-position-horizontal-relative:char;mso-position-vertical-relative:line" coordsize="64674,839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4674;height:83985;visibility:visible">
              <v:fill o:detectmouseclick="t"/>
              <v:path o:connecttype="none"/>
            </v:shape>
            <v:rect id="Rectangle 4" o:spid="_x0000_s1028" style="position:absolute;left:666;width:62865;height:839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<v:rect id="Rectangle 5" o:spid="_x0000_s1029" style="position:absolute;left:7524;top:4572;width:49149;height:73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<v:line id="Line 6" o:spid="_x0000_s1030" style="position:absolute;flip:y;visibility:visible" from="666,44577" to="7524,4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vQsMQAAADbAAAADwAAAGRycy9kb3ducmV2LnhtbESPT2vCQBTE7wW/w/IEL0U3WpEQXUWr&#10;gUIvxj/3R/aZBLNvl+xW02/fLRR6HGbmN8xq05tWPKjzjWUF00kCgri0uuFKweWcj1MQPiBrbC2T&#10;gm/ysFkPXlaYafvkgh6nUIkIYZ+hgjoEl0npy5oM+ol1xNG72c5giLKrpO7wGeGmlbMkWUiDDceF&#10;Gh2911TeT19GwevbYe9cmuZ5sbfN0V0Pxe7zotRo2G+XIAL14T/81/7QCuZ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K9CwxAAAANsAAAAPAAAAAAAAAAAA&#10;AAAAAKECAABkcnMvZG93bnJldi54bWxQSwUGAAAAAAQABAD5AAAAkgMAAAAA&#10;">
              <v:stroke startarrow="block" endarrow="block"/>
            </v:line>
            <v:line id="Line 7" o:spid="_x0000_s1031" style="position:absolute;flip:y;visibility:visible" from="56673,44577" to="63531,4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d1K8QAAADbAAAADwAAAGRycy9kb3ducmV2LnhtbESPQWvCQBSE74L/YXmFXqRubG0Jqato&#10;NSB4aaLeH9nXJDT7dsluNf333YLgcZiZb5jFajCduFDvW8sKZtMEBHFldcu1gtMxf0pB+ICssbNM&#10;Cn7Jw2o5Hi0w0/bKBV3KUIsIYZ+hgiYEl0npq4YM+ql1xNH7sr3BEGVfS93jNcJNJ5+T5E0abDku&#10;NOjoo6Hqu/wxCiYvu61zaZrnxda2n+68KzaHk1KPD8P6HUSgIdzDt/ZeK5i/wv+X+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Z3UrxAAAANsAAAAPAAAAAAAAAAAA&#10;AAAAAKECAABkcnMvZG93bnJldi54bWxQSwUGAAAAAAQABAD5AAAAkgMAAAAA&#10;">
              <v:stroke startarrow="block" endarrow="block"/>
            </v:line>
            <v:line id="Line 8" o:spid="_x0000_s1032" style="position:absolute;flip:x;visibility:visible" from="30562,0" to="30568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XrXMQAAADbAAAADwAAAGRycy9kb3ducmV2LnhtbESPT2vCQBTE7wW/w/IEL0U32iIhuopW&#10;A4VejH/uj+wzCWbfLtmtpt++Wyh4HGbmN8xy3ZtW3KnzjWUF00kCgri0uuFKwfmUj1MQPiBrbC2T&#10;gh/ysF4NXpaYafvggu7HUIkIYZ+hgjoEl0npy5oM+ol1xNG72s5giLKrpO7wEeGmlbMkmUuDDceF&#10;Gh191FTejt9GwevbfudcmuZ5sbPNwV32xfbrrNRo2G8WIAL14Rn+b39qBe9z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etcxAAAANsAAAAPAAAAAAAAAAAA&#10;AAAAAKECAABkcnMvZG93bnJldi54bWxQSwUGAAAAAAQABAD5AAAAkgMAAAAA&#10;">
              <v:stroke startarrow="block" endarrow="block"/>
            </v:line>
            <v:line id="Line 9" o:spid="_x0000_s1033" style="position:absolute;flip:x;visibility:visible" from="32054,78270" to="32061,83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lOx8QAAADbAAAADwAAAGRycy9kb3ducmV2LnhtbESPQWvCQBSE74L/YXmFXqRubKUNqato&#10;NSB4aaLeH9nXJDT7dsluNf333YLgcZiZb5jFajCduFDvW8sKZtMEBHFldcu1gtMxf0pB+ICssbNM&#10;Cn7Jw2o5Hi0w0/bKBV3KUIsIYZ+hgiYEl0npq4YM+ql1xNH7sr3BEGVfS93jNcJNJ5+T5FUabDku&#10;NOjoo6Hqu/wxCiYvu61zaZrnxda2n+68KzaHk1KPD8P6HUSgIdzDt/ZeK5i/wf+X+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+U7HxAAAANsAAAAPAAAAAAAAAAAA&#10;AAAAAKECAABkcnMvZG93bnJldi54bWxQSwUGAAAAAAQABAD5AAAAkgMAAAAA&#10;">
              <v:stroke startarrow="block"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left:23526;top:533;width:5715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jlLb4A&#10;AADbAAAADwAAAGRycy9kb3ducmV2LnhtbERPy6rCMBDdC/5DGMGNaGq5iFSjiCi69bFxNzRjW2wm&#10;bRNt9etvFoLLw3kv150pxYsaV1hWMJ1EIIhTqwvOFFwv+/EchPPIGkvLpOBNDtarfm+JibYtn+h1&#10;9pkIIewSVJB7XyVSujQng25iK+LA3W1j0AfYZFI32IZwU8o4imbSYMGhIceKtjmlj/PTKLDt7m0s&#10;1VE8un3MYbupT/e4Vmo46DYLEJ46/xN/3Uet4C+MDV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45S2+AAAA2wAAAA8AAAAAAAAAAAAAAAAAmAIAAGRycy9kb3ducmV2&#10;LnhtbFBLBQYAAAAABAAEAPUAAACDAwAAAAA=&#10;" strokecolor="white">
              <v:textbox>
                <w:txbxContent>
                  <w:p w:rsidR="00C67C91" w:rsidRPr="00F94841" w:rsidRDefault="00C67C91" w:rsidP="00262459">
                    <w:pPr>
                      <w:jc w:val="right"/>
                    </w:pPr>
                    <w:r w:rsidRPr="00F94841">
                      <w:t>20</w:t>
                    </w:r>
                  </w:p>
                </w:txbxContent>
              </v:textbox>
            </v:shape>
            <v:shape id="Text Box 11" o:spid="_x0000_s1035" type="#_x0000_t202" style="position:absolute;left:1809;top:40005;width:4572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RAtsIA&#10;AADbAAAADwAAAGRycy9kb3ducmV2LnhtbESPT4vCMBTE74LfITzBi2hqEdGuUUQUveruxdujef3D&#10;Ni9tE23dT79ZWPA4zMxvmM2uN5V4UutKywrmswgEcWp1ybmCr8/TdAXCeWSNlWVS8CIHu+1wsMFE&#10;246v9Lz5XAQIuwQVFN7XiZQuLcigm9maOHiZbQ36INtc6ha7ADeVjKNoKQ2WHBYKrOlQUPp9exgF&#10;tju+jKUmiif3H3M+7JtrFjdKjUf9/gOEp96/w//ti1awWMP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dEC2wgAAANsAAAAPAAAAAAAAAAAAAAAAAJgCAABkcnMvZG93&#10;bnJldi54bWxQSwUGAAAAAAQABAD1AAAAhwMAAAAA&#10;" strokecolor="white">
              <v:textbox>
                <w:txbxContent>
                  <w:p w:rsidR="00C67C91" w:rsidRPr="00F94841" w:rsidRDefault="00C67C91" w:rsidP="00262459">
                    <w:pPr>
                      <w:jc w:val="right"/>
                    </w:pPr>
                    <w:r w:rsidRPr="00F94841">
                      <w:t>25</w:t>
                    </w:r>
                  </w:p>
                </w:txbxContent>
              </v:textbox>
            </v:shape>
            <v:shape id="Text Box 12" o:spid="_x0000_s1036" type="#_x0000_t202" style="position:absolute;left:17811;top:5715;width:33122;height:34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<v:textbox>
                <w:txbxContent>
                  <w:p w:rsidR="00C67C91" w:rsidRPr="00936450" w:rsidRDefault="00C67C91" w:rsidP="00262459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936450">
                      <w:rPr>
                        <w:b/>
                        <w:sz w:val="32"/>
                        <w:szCs w:val="32"/>
                      </w:rPr>
                      <w:t>2 Наименование раздела</w:t>
                    </w:r>
                    <w:r>
                      <w:rPr>
                        <w:b/>
                        <w:sz w:val="32"/>
                        <w:szCs w:val="32"/>
                      </w:rPr>
                      <w:t xml:space="preserve">  16Ж</w:t>
                    </w:r>
                  </w:p>
                </w:txbxContent>
              </v:textbox>
            </v:shape>
            <v:shape id="Text Box 13" o:spid="_x0000_s1037" type="#_x0000_t202" style="position:absolute;left:57816;top:40005;width:4572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vabcEA&#10;AADbAAAADwAAAGRycy9kb3ducmV2LnhtbESPQYvCMBSE7wv+h/AEL4umFlykGkVE0auuF2+P5tkW&#10;m5e2ibb6640geBxm5htmvuxMKe7UuMKygvEoAkGcWl1wpuD0vx1OQTiPrLG0TAoe5GC56P3MMdG2&#10;5QPdjz4TAcIuQQW591UipUtzMuhGtiIO3sU2Bn2QTSZ1g22Am1LGUfQnDRYcFnKsaJ1Tej3ejALb&#10;bh7GUh3Fv+en2a1X9eES10oN+t1qBsJT57/hT3uvFUzG8P4Sf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b2m3BAAAA2wAAAA8AAAAAAAAAAAAAAAAAmAIAAGRycy9kb3du&#10;cmV2LnhtbFBLBQYAAAAABAAEAPUAAACGAwAAAAA=&#10;" strokecolor="white">
              <v:textbox>
                <w:txbxContent>
                  <w:p w:rsidR="00C67C91" w:rsidRPr="00F94841" w:rsidRDefault="00C67C91" w:rsidP="00262459">
                    <w:pPr>
                      <w:jc w:val="right"/>
                    </w:pPr>
                    <w:r>
                      <w:t>10</w:t>
                    </w:r>
                  </w:p>
                </w:txbxContent>
              </v:textbox>
            </v:shape>
            <v:shape id="Text Box 14" o:spid="_x0000_s1038" type="#_x0000_t202" style="position:absolute;left:24669;top:79413;width:5715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lEGsMA&#10;AADb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PmP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lEGsMAAADbAAAADwAAAAAAAAAAAAAAAACYAgAAZHJzL2Rv&#10;d25yZXYueG1sUEsFBgAAAAAEAAQA9QAAAIgDAAAAAA==&#10;" strokecolor="white">
              <v:textbox>
                <w:txbxContent>
                  <w:p w:rsidR="00C67C91" w:rsidRPr="00F94841" w:rsidRDefault="00C67C91" w:rsidP="00262459">
                    <w:pPr>
                      <w:jc w:val="right"/>
                    </w:pPr>
                    <w:r w:rsidRPr="00F94841">
                      <w:t>20</w:t>
                    </w:r>
                  </w:p>
                </w:txbxContent>
              </v:textbox>
            </v:shape>
            <v:line id="Line 15" o:spid="_x0000_s1039" style="position:absolute;visibility:visible" from="30384,9144" to="30391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iGLcQAAADbAAAADwAAAGRycy9kb3ducmV2LnhtbESPQWvCQBSE7wX/w/KE3pqNSktJXUUE&#10;JZciVen5NftMotm3MbtmY399t1DocZiZb5j5cjCN6KlztWUFkyQFQVxYXXOp4HjYPL2CcB5ZY2OZ&#10;FNzJwXIxephjpm3gD+r3vhQRwi5DBZX3bSalKyoy6BLbEkfvZDuDPsqulLrDEOGmkdM0fZEGa44L&#10;Fba0rqi47G9GQRq+t/Is87rf5e/X0H6Fz+k1KPU4HlZvIDwN/j/81861gucZ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IYtxAAAANsAAAAPAAAAAAAAAAAA&#10;AAAAAKECAABkcnMvZG93bnJldi54bWxQSwUGAAAAAAQABAD5AAAAkgMAAAAA&#10;">
              <v:stroke startarrow="block" endarrow="block"/>
            </v:line>
            <v:shape id="Text Box 16" o:spid="_x0000_s1040" type="#_x0000_t202" style="position:absolute;left:31527;top:10287;width:4572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59cIA&#10;AADbAAAADwAAAGRycy9kb3ducmV2LnhtbESPT4vCMBTE74LfITzBi2hqUZGuUUQUveruxdujef3D&#10;Ni9tE23dT79ZWPA4zMxvmM2uN5V4UutKywrmswgEcWp1ybmCr8/TdA3CeWSNlWVS8CIHu+1wsMFE&#10;246v9Lz5XAQIuwQVFN7XiZQuLcigm9maOHiZbQ36INtc6ha7ADeVjKNoJQ2WHBYKrOlQUPp9exgF&#10;tju+jKUmiif3H3M+7JtrFjdKjUf9/gOEp96/w//ti1awXM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rHn1wgAAANsAAAAPAAAAAAAAAAAAAAAAAJgCAABkcnMvZG93&#10;bnJldi54bWxQSwUGAAAAAAQABAD1AAAAhwMAAAAA&#10;" strokecolor="white">
              <v:textbox>
                <w:txbxContent>
                  <w:p w:rsidR="00C67C91" w:rsidRPr="00F94841" w:rsidRDefault="00C67C91" w:rsidP="00262459">
                    <w:r>
                      <w:t>1</w:t>
                    </w:r>
                    <w:r w:rsidRPr="00F94841">
                      <w:t>0</w:t>
                    </w:r>
                  </w:p>
                </w:txbxContent>
              </v:textbox>
            </v:shape>
            <v:shape id="Text Box 17" o:spid="_x0000_s1041" type="#_x0000_t202" style="position:absolute;left:17811;top:14859;width:33122;height:34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<v:textbox>
                <w:txbxContent>
                  <w:p w:rsidR="00C67C91" w:rsidRPr="00F94841" w:rsidRDefault="00C67C91" w:rsidP="00262459">
                    <w:pPr>
                      <w:jc w:val="center"/>
                      <w:rPr>
                        <w:b/>
                        <w:szCs w:val="28"/>
                      </w:rPr>
                    </w:pPr>
                    <w:r w:rsidRPr="00F94841">
                      <w:rPr>
                        <w:b/>
                        <w:szCs w:val="28"/>
                      </w:rPr>
                      <w:t>2</w:t>
                    </w:r>
                    <w:r>
                      <w:rPr>
                        <w:b/>
                        <w:szCs w:val="28"/>
                      </w:rPr>
                      <w:t>.1</w:t>
                    </w:r>
                    <w:r w:rsidRPr="00F94841">
                      <w:rPr>
                        <w:b/>
                        <w:szCs w:val="28"/>
                      </w:rPr>
                      <w:t xml:space="preserve"> Наименование </w:t>
                    </w:r>
                    <w:r>
                      <w:rPr>
                        <w:b/>
                        <w:szCs w:val="28"/>
                      </w:rPr>
                      <w:t>под</w:t>
                    </w:r>
                    <w:r w:rsidRPr="00F94841">
                      <w:rPr>
                        <w:b/>
                        <w:szCs w:val="28"/>
                      </w:rPr>
                      <w:t>раздела</w:t>
                    </w:r>
                    <w:r>
                      <w:rPr>
                        <w:b/>
                        <w:szCs w:val="28"/>
                      </w:rPr>
                      <w:t xml:space="preserve">  14Ж</w:t>
                    </w:r>
                  </w:p>
                </w:txbxContent>
              </v:textbox>
            </v:shape>
            <v:line id="Line 18" o:spid="_x0000_s1042" style="position:absolute;visibility:visible" from="30384,18288" to="30391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8ltcQAAADbAAAADwAAAGRycy9kb3ducmV2LnhtbESPQWvCQBSE70L/w/IK3nRTQZHUTSgF&#10;JZdSqqXn1+wzic2+jdltNu2vdwXB4zAz3zCbfDStGKh3jWUFT/MEBHFpdcOVgs/DdrYG4TyyxtYy&#10;KfgjB3n2MNlgqm3gDxr2vhIRwi5FBbX3XSqlK2sy6Oa2I47e0fYGfZR9JXWPIcJNKxdJspIGG44L&#10;NXb0WlP5s/81CpLwv5MnWTTDe/F2Dt13+Fqcg1LTx/HlGYSn0d/Dt3ahFSxXcP0Sf4DM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PyW1xAAAANsAAAAPAAAAAAAAAAAA&#10;AAAAAKECAABkcnMvZG93bnJldi54bWxQSwUGAAAAAAQABAD5AAAAkgMAAAAA&#10;">
              <v:stroke startarrow="block" endarrow="block"/>
            </v:line>
            <v:shape id="Text Box 19" o:spid="_x0000_s1043" type="#_x0000_t202" style="position:absolute;left:31527;top:19431;width:4572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7ngsMA&#10;AADbAAAADwAAAGRycy9kb3ducmV2LnhtbESPS4vCQBCE74L/YWjBi+jEgA+yjiKi6FV3L96aTOfB&#10;ZnqSzGji/vqdhQWPRVV9RW12vanEk1pXWlYwn0UgiFOrS84VfH2epmsQziNrrCyTghc52G2Hgw0m&#10;2nZ8pefN5yJA2CWooPC+TqR0aUEG3czWxMHLbGvQB9nmUrfYBbipZBxFS2mw5LBQYE2HgtLv28Mo&#10;sN3xZSw1UTy5/5jzYd9cs7hRajzq9x8gPPX+Hf5vX7SCxQr+vo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7ngsMAAADbAAAADwAAAAAAAAAAAAAAAACYAgAAZHJzL2Rv&#10;d25yZXYueG1sUEsFBgAAAAAEAAQA9QAAAIgDAAAAAA==&#10;" strokecolor="white">
              <v:textbox>
                <w:txbxContent>
                  <w:p w:rsidR="00C67C91" w:rsidRPr="00F94841" w:rsidRDefault="00C67C91" w:rsidP="00262459">
                    <w:r>
                      <w:t>15</w:t>
                    </w:r>
                  </w:p>
                </w:txbxContent>
              </v:textbox>
            </v:shape>
            <v:shape id="Text Box 20" o:spid="_x0000_s1044" type="#_x0000_t202" style="position:absolute;left:7524;top:24003;width:49149;height:13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<v:textbox>
                <w:txbxContent>
                  <w:p w:rsidR="00C67C91" w:rsidRDefault="00C67C91" w:rsidP="00262459">
                    <w:pPr>
                      <w:jc w:val="center"/>
                      <w:rPr>
                        <w:szCs w:val="28"/>
                      </w:rPr>
                    </w:pPr>
                  </w:p>
                  <w:p w:rsidR="00C67C91" w:rsidRDefault="00C67C91" w:rsidP="00262459">
                    <w:pPr>
                      <w:jc w:val="center"/>
                      <w:rPr>
                        <w:szCs w:val="28"/>
                      </w:rPr>
                    </w:pPr>
                  </w:p>
                  <w:p w:rsidR="00C67C91" w:rsidRPr="002B0AA8" w:rsidRDefault="00C67C91" w:rsidP="00262459">
                    <w:pPr>
                      <w:jc w:val="center"/>
                      <w:rPr>
                        <w:szCs w:val="28"/>
                      </w:rPr>
                    </w:pPr>
                    <w:r w:rsidRPr="002B0AA8">
                      <w:rPr>
                        <w:szCs w:val="28"/>
                      </w:rPr>
                      <w:t>Текст</w:t>
                    </w:r>
                  </w:p>
                </w:txbxContent>
              </v:textbox>
            </v:shape>
            <v:line id="Line 21" o:spid="_x0000_s1045" style="position:absolute;visibility:visible" from="7524,28575" to="15525,28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<v:stroke endarrow="block"/>
            </v:line>
            <v:shape id="Text Box 22" o:spid="_x0000_s1046" type="#_x0000_t202" style="position:absolute;left:8147;top:24180;width:9144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u1S7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wC+v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D+7VLvAAAANsAAAAPAAAAAAAAAAAAAAAAAJgCAABkcnMvZG93bnJldi54&#10;bWxQSwUGAAAAAAQABAD1AAAAgQMAAAAA&#10;" strokecolor="white">
              <v:textbox>
                <w:txbxContent>
                  <w:p w:rsidR="00C67C91" w:rsidRPr="00F94841" w:rsidRDefault="00C67C91" w:rsidP="00262459">
                    <w:r>
                      <w:t xml:space="preserve">1,25 </w:t>
                    </w:r>
                    <w:proofErr w:type="spellStart"/>
                    <w:r>
                      <w:t>абз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v:line id="Line 23" o:spid="_x0000_s1047" style="position:absolute;visibility:visible" from="30384,42291" to="30391,48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p3fMMAAADbAAAADwAAAGRycy9kb3ducmV2LnhtbESPQWvCQBSE7wX/w/IK3upGDyIxq4hQ&#10;yUVEWzy/Zl+TaPZtzK7Z2F/fFQo9DjPzDZOtB9OInjpXW1YwnSQgiAuray4VfH68vy1AOI+ssbFM&#10;Ch7kYL0avWSYahv4SP3JlyJC2KWooPK+TaV0RUUG3cS2xNH7tp1BH2VXSt1hiHDTyFmSzKXBmuNC&#10;hS1tKyqup7tRkISfnbzIvO4P+f4W2q9wnt2CUuPXYbME4Wnw/+G/dq4VzKfw/BJ/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6d3zDAAAA2wAAAA8AAAAAAAAAAAAA&#10;AAAAoQIAAGRycy9kb3ducmV2LnhtbFBLBQYAAAAABAAEAPkAAACRAwAAAAA=&#10;">
              <v:stroke startarrow="block" endarrow="block"/>
            </v:line>
            <v:shape id="Text Box 24" o:spid="_x0000_s1048" type="#_x0000_t202" style="position:absolute;left:31527;top:43434;width:4572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Op8MA&#10;AADbAAAADwAAAGRycy9kb3ducmV2LnhtbESPS2vDMBCE74X8B7GFXkIs14cQHCshhJT2areX3BZr&#10;/aDWyrZUP/rrq0Khx2FmvmGy82I6MdHoWssKnqMYBHFpdcu1go/3l90BhPPIGjvLpGAlB+fT5iHD&#10;VNuZc5oKX4sAYZeigsb7PpXSlQ0ZdJHtiYNX2dGgD3KspR5xDnDTySSO99Jgy2GhwZ6uDZWfxZdR&#10;YOfbaiwNcbK9f5vX62XIq2RQ6ulxuRxBeFr8f/iv/aYV7BP4/RJ+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WOp8MAAADbAAAADwAAAAAAAAAAAAAAAACYAgAAZHJzL2Rv&#10;d25yZXYueG1sUEsFBgAAAAAEAAQA9QAAAIgDAAAAAA==&#10;" strokecolor="white">
              <v:textbox>
                <w:txbxContent>
                  <w:p w:rsidR="00C67C91" w:rsidRPr="00F94841" w:rsidRDefault="00C67C91" w:rsidP="00262459">
                    <w:r>
                      <w:t>15</w:t>
                    </w:r>
                  </w:p>
                </w:txbxContent>
              </v:textbox>
            </v:shape>
            <v:shape id="Text Box 25" o:spid="_x0000_s1049" type="#_x0000_t202" style="position:absolute;left:17811;top:48006;width:33122;height:34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<v:textbox>
                <w:txbxContent>
                  <w:p w:rsidR="00C67C91" w:rsidRPr="00F94841" w:rsidRDefault="00C67C91" w:rsidP="00262459">
                    <w:pPr>
                      <w:jc w:val="center"/>
                      <w:rPr>
                        <w:b/>
                        <w:szCs w:val="28"/>
                      </w:rPr>
                    </w:pPr>
                    <w:r w:rsidRPr="00F94841">
                      <w:rPr>
                        <w:b/>
                        <w:szCs w:val="28"/>
                      </w:rPr>
                      <w:t>2</w:t>
                    </w:r>
                    <w:r>
                      <w:rPr>
                        <w:b/>
                        <w:szCs w:val="28"/>
                      </w:rPr>
                      <w:t>.2</w:t>
                    </w:r>
                    <w:r w:rsidRPr="00F94841">
                      <w:rPr>
                        <w:b/>
                        <w:szCs w:val="28"/>
                      </w:rPr>
                      <w:t xml:space="preserve"> Наименование </w:t>
                    </w:r>
                    <w:r>
                      <w:rPr>
                        <w:b/>
                        <w:szCs w:val="28"/>
                      </w:rPr>
                      <w:t>под</w:t>
                    </w:r>
                    <w:r w:rsidRPr="00F94841">
                      <w:rPr>
                        <w:b/>
                        <w:szCs w:val="28"/>
                      </w:rPr>
                      <w:t>раздела</w:t>
                    </w:r>
                    <w:r>
                      <w:rPr>
                        <w:b/>
                        <w:szCs w:val="28"/>
                      </w:rPr>
                      <w:t xml:space="preserve">  14Ж</w:t>
                    </w:r>
                  </w:p>
                </w:txbxContent>
              </v:textbox>
            </v:shape>
            <v:line id="Line 26" o:spid="_x0000_s1050" style="position:absolute;visibility:visible" from="30384,51435" to="30391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3U5MQAAADbAAAADwAAAGRycy9kb3ducmV2LnhtbESPQWvCQBSE70L/w/IK3nRTEZHUTSgF&#10;JZdSqqXn1+wzic2+jdltNu2vdwXB4zAz3zCbfDStGKh3jWUFT/MEBHFpdcOVgs/DdrYG4TyyxtYy&#10;KfgjB3n2MNlgqm3gDxr2vhIRwi5FBbX3XSqlK2sy6Oa2I47e0fYGfZR9JXWPIcJNKxdJspIGG44L&#10;NXb0WlP5s/81CpLwv5MnWTTDe/F2Dt13+Fqcg1LTx/HlGYSn0d/Dt3ahFayWcP0Sf4DM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zdTkxAAAANsAAAAPAAAAAAAAAAAA&#10;AAAAAKECAABkcnMvZG93bnJldi54bWxQSwUGAAAAAAQABAD5AAAAkgMAAAAA&#10;">
              <v:stroke startarrow="block" endarrow="block"/>
            </v:line>
            <v:shape id="Text Box 27" o:spid="_x0000_s1051" type="#_x0000_t202" style="position:absolute;left:31527;top:52578;width:4572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wW08MA&#10;AADbAAAADwAAAGRycy9kb3ducmV2LnhtbESPT4vCMBTE7wt+h/AEL4umFlakGksRF/fqn4u3R/Ns&#10;i81L22Rt3U+/EQSPw8z8hlmng6nFnTpXWVYwn0UgiHOrKy4UnE/f0yUI55E11pZJwYMcpJvRxxoT&#10;bXs+0P3oCxEg7BJUUHrfJFK6vCSDbmYb4uBdbWfQB9kVUnfYB7ipZRxFC2mw4rBQYkPbkvLb8dco&#10;sP3uYSy1Ufx5+TP7bdYernGr1GQ8ZCsQngb/Dr/aP1rB4gue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wW08MAAADbAAAADwAAAAAAAAAAAAAAAACYAgAAZHJzL2Rv&#10;d25yZXYueG1sUEsFBgAAAAAEAAQA9QAAAIgDAAAAAA==&#10;" strokecolor="white">
              <v:textbox>
                <w:txbxContent>
                  <w:p w:rsidR="00C67C91" w:rsidRPr="00F94841" w:rsidRDefault="00C67C91" w:rsidP="00262459">
                    <w:r>
                      <w:t>15</w:t>
                    </w:r>
                  </w:p>
                </w:txbxContent>
              </v:textbox>
            </v:shape>
            <v:shape id="Text Box 28" o:spid="_x0000_s1052" type="#_x0000_t202" style="position:absolute;left:7524;top:57150;width:49149;height:12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<v:textbox>
                <w:txbxContent>
                  <w:p w:rsidR="00C67C91" w:rsidRDefault="00C67C91" w:rsidP="00262459">
                    <w:pPr>
                      <w:jc w:val="center"/>
                      <w:rPr>
                        <w:szCs w:val="28"/>
                      </w:rPr>
                    </w:pPr>
                  </w:p>
                  <w:p w:rsidR="00C67C91" w:rsidRDefault="00C67C91" w:rsidP="00262459">
                    <w:pPr>
                      <w:jc w:val="center"/>
                      <w:rPr>
                        <w:szCs w:val="28"/>
                      </w:rPr>
                    </w:pPr>
                  </w:p>
                  <w:p w:rsidR="00C67C91" w:rsidRDefault="00C67C91" w:rsidP="00262459">
                    <w:pPr>
                      <w:jc w:val="center"/>
                      <w:rPr>
                        <w:szCs w:val="28"/>
                      </w:rPr>
                    </w:pPr>
                    <w:r w:rsidRPr="002B0AA8">
                      <w:rPr>
                        <w:szCs w:val="28"/>
                      </w:rPr>
                      <w:t>Текст</w:t>
                    </w:r>
                  </w:p>
                  <w:p w:rsidR="00C67C91" w:rsidRPr="002B0AA8" w:rsidRDefault="00C67C91" w:rsidP="00262459">
                    <w:pPr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14 шрифт, через одинарный интервал</w:t>
                    </w:r>
                  </w:p>
                </w:txbxContent>
              </v:textbox>
            </v:shape>
            <v:line id="Line 29" o:spid="_x0000_s1053" style="position:absolute;visibility:visible" from="7524,57150" to="15525,57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bjNcQAAADbAAAADwAAAGRycy9kb3ducmV2LnhtbESPQWvCQBSE74L/YXlCb7qxB6Opq4ih&#10;0ENbMIrn1+xrNjT7NmS3cfvvu4WCx2FmvmG2+2g7MdLgW8cKlosMBHHtdMuNgsv5eb4G4QOyxs4x&#10;KfghD/vddLLFQrsbn2isQiMShH2BCkwIfSGlrw1Z9AvXEyfv0w0WQ5JDI/WAtwS3nXzMspW02HJa&#10;MNjT0VD9VX1bBbkpTzKX5ev5vRzb5Sa+xevHRqmHWTw8gQgUwz38337RClY5/H1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uM1xAAAANsAAAAPAAAAAAAAAAAA&#10;AAAAAKECAABkcnMvZG93bnJldi54bWxQSwUGAAAAAAQABAD5AAAAkgMAAAAA&#10;">
              <v:stroke endarrow="block"/>
            </v:line>
            <v:shape id="Text Box 30" o:spid="_x0000_s1054" type="#_x0000_t202" style="position:absolute;left:8667;top:52578;width:10287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25Tb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wC2P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9jblNvAAAANsAAAAPAAAAAAAAAAAAAAAAAJgCAABkcnMvZG93bnJldi54&#10;bWxQSwUGAAAAAAQABAD1AAAAgQMAAAAA&#10;" strokecolor="white">
              <v:textbox>
                <w:txbxContent>
                  <w:p w:rsidR="00C67C91" w:rsidRPr="00F94841" w:rsidRDefault="00C67C91" w:rsidP="00262459">
                    <w:proofErr w:type="spellStart"/>
                    <w:r>
                      <w:t>Абз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62459" w:rsidRPr="00262459" w:rsidRDefault="00262459" w:rsidP="00E62374">
      <w:pPr>
        <w:ind w:firstLine="709"/>
        <w:jc w:val="both"/>
        <w:rPr>
          <w:sz w:val="24"/>
          <w:szCs w:val="24"/>
        </w:rPr>
      </w:pPr>
      <w:r w:rsidRPr="00262459">
        <w:rPr>
          <w:sz w:val="24"/>
          <w:szCs w:val="24"/>
        </w:rPr>
        <w:t>Рисунок 1 – Порядок оформления страницы текста документа с указанием разделов с рекомендуемыми полями и отступами</w:t>
      </w:r>
    </w:p>
    <w:p w:rsidR="00262459" w:rsidRPr="00262459" w:rsidRDefault="00262459" w:rsidP="00E62374">
      <w:pPr>
        <w:ind w:firstLine="709"/>
        <w:jc w:val="both"/>
        <w:rPr>
          <w:sz w:val="24"/>
          <w:szCs w:val="24"/>
        </w:rPr>
      </w:pPr>
    </w:p>
    <w:p w:rsidR="00262459" w:rsidRPr="00262459" w:rsidRDefault="00262459" w:rsidP="00E62374">
      <w:pPr>
        <w:ind w:firstLine="709"/>
        <w:jc w:val="both"/>
        <w:rPr>
          <w:sz w:val="24"/>
          <w:szCs w:val="24"/>
        </w:rPr>
      </w:pPr>
    </w:p>
    <w:sectPr w:rsidR="00262459" w:rsidRPr="00262459" w:rsidSect="002624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5E10"/>
    <w:multiLevelType w:val="hybridMultilevel"/>
    <w:tmpl w:val="A880B1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62459"/>
    <w:rsid w:val="000510F4"/>
    <w:rsid w:val="00262459"/>
    <w:rsid w:val="002A0256"/>
    <w:rsid w:val="00830E9C"/>
    <w:rsid w:val="00946BB7"/>
    <w:rsid w:val="009C4B30"/>
    <w:rsid w:val="00A07AED"/>
    <w:rsid w:val="00B11B3D"/>
    <w:rsid w:val="00C67C91"/>
    <w:rsid w:val="00D342AC"/>
    <w:rsid w:val="00DC3AB4"/>
    <w:rsid w:val="00DF2467"/>
    <w:rsid w:val="00E62374"/>
    <w:rsid w:val="00FA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B4"/>
    <w:pPr>
      <w:spacing w:after="0" w:line="240" w:lineRule="auto"/>
    </w:pPr>
    <w:rPr>
      <w:rFonts w:ascii="Times New Roman" w:hAnsi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C3A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C3A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3A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07F09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3A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3AB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773F04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3A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3AB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3AB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F07F09" w:themeColor="accent1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3AB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AB4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C3AB4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C3AB4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40">
    <w:name w:val="Заголовок 4 Знак"/>
    <w:basedOn w:val="a0"/>
    <w:link w:val="4"/>
    <w:uiPriority w:val="9"/>
    <w:rsid w:val="00DC3AB4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50">
    <w:name w:val="Заголовок 5 Знак"/>
    <w:basedOn w:val="a0"/>
    <w:link w:val="5"/>
    <w:uiPriority w:val="9"/>
    <w:rsid w:val="00DC3AB4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C3AB4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C3A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C3AB4"/>
    <w:rPr>
      <w:rFonts w:asciiTheme="majorHAnsi" w:eastAsiaTheme="majorEastAsia" w:hAnsiTheme="majorHAnsi" w:cstheme="majorBidi"/>
      <w:color w:val="F07F09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C3A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C3AB4"/>
    <w:rPr>
      <w:b/>
      <w:bCs/>
      <w:color w:val="F07F09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C3AB4"/>
    <w:pPr>
      <w:pBdr>
        <w:bottom w:val="single" w:sz="8" w:space="4" w:color="F07F09" w:themeColor="accent1"/>
      </w:pBdr>
      <w:spacing w:after="300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DC3AB4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C3AB4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DC3AB4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C3AB4"/>
    <w:rPr>
      <w:b/>
      <w:bCs/>
    </w:rPr>
  </w:style>
  <w:style w:type="character" w:styleId="a9">
    <w:name w:val="Emphasis"/>
    <w:basedOn w:val="a0"/>
    <w:uiPriority w:val="20"/>
    <w:qFormat/>
    <w:rsid w:val="00DC3AB4"/>
    <w:rPr>
      <w:i/>
      <w:iCs/>
    </w:rPr>
  </w:style>
  <w:style w:type="paragraph" w:styleId="aa">
    <w:name w:val="No Spacing"/>
    <w:uiPriority w:val="1"/>
    <w:qFormat/>
    <w:rsid w:val="00DC3AB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C3AB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C3AB4"/>
    <w:rPr>
      <w:rFonts w:asciiTheme="minorHAnsi" w:hAnsiTheme="minorHAns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DC3AB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C3AB4"/>
    <w:pPr>
      <w:pBdr>
        <w:bottom w:val="single" w:sz="4" w:space="4" w:color="F07F09" w:themeColor="accent1"/>
      </w:pBdr>
      <w:spacing w:before="200" w:after="280"/>
      <w:ind w:left="936" w:right="936"/>
    </w:pPr>
    <w:rPr>
      <w:rFonts w:asciiTheme="minorHAnsi" w:hAnsiTheme="minorHAnsi"/>
      <w:b/>
      <w:bCs/>
      <w:i/>
      <w:iCs/>
      <w:color w:val="F07F09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DC3AB4"/>
    <w:rPr>
      <w:b/>
      <w:bCs/>
      <w:i/>
      <w:iCs/>
      <w:color w:val="F07F09" w:themeColor="accent1"/>
    </w:rPr>
  </w:style>
  <w:style w:type="character" w:styleId="ae">
    <w:name w:val="Subtle Emphasis"/>
    <w:basedOn w:val="a0"/>
    <w:uiPriority w:val="19"/>
    <w:qFormat/>
    <w:rsid w:val="00DC3AB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C3AB4"/>
    <w:rPr>
      <w:b/>
      <w:bCs/>
      <w:i/>
      <w:iCs/>
      <w:color w:val="F07F09" w:themeColor="accent1"/>
    </w:rPr>
  </w:style>
  <w:style w:type="character" w:styleId="af0">
    <w:name w:val="Subtle Reference"/>
    <w:basedOn w:val="a0"/>
    <w:uiPriority w:val="31"/>
    <w:qFormat/>
    <w:rsid w:val="00DC3AB4"/>
    <w:rPr>
      <w:smallCaps/>
      <w:color w:val="9F2936" w:themeColor="accent2"/>
      <w:u w:val="single"/>
    </w:rPr>
  </w:style>
  <w:style w:type="character" w:styleId="af1">
    <w:name w:val="Intense Reference"/>
    <w:basedOn w:val="a0"/>
    <w:uiPriority w:val="32"/>
    <w:qFormat/>
    <w:rsid w:val="00DC3AB4"/>
    <w:rPr>
      <w:b/>
      <w:bCs/>
      <w:smallCaps/>
      <w:color w:val="9F2936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C3A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C3AB4"/>
    <w:pPr>
      <w:outlineLvl w:val="9"/>
    </w:pPr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censaki</dc:creator>
  <cp:lastModifiedBy>censaki</cp:lastModifiedBy>
  <cp:revision>4</cp:revision>
  <dcterms:created xsi:type="dcterms:W3CDTF">2016-09-25T16:01:00Z</dcterms:created>
  <dcterms:modified xsi:type="dcterms:W3CDTF">2016-09-27T17:21:00Z</dcterms:modified>
</cp:coreProperties>
</file>